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7" w:rsidRPr="001060B7" w:rsidRDefault="001060B7" w:rsidP="001060B7">
      <w:pPr>
        <w:jc w:val="center"/>
        <w:rPr>
          <w:rFonts w:ascii="Times New Roman" w:hAnsi="Times New Roman" w:cs="Times New Roman"/>
          <w:b/>
        </w:rPr>
      </w:pPr>
      <w:r w:rsidRPr="001060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7" w:rsidRPr="001060B7" w:rsidRDefault="001060B7" w:rsidP="001060B7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kern w:val="2"/>
          <w:lang w:eastAsia="en-US"/>
        </w:rPr>
        <w:t>МУНИЦИПАЛЬНЫЙ СОВЕТ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ВНУТРИГОРОДСКОГО МУНИЦИПАЛЬНОГО ОБРАЗОВАНИЯ</w:t>
      </w:r>
    </w:p>
    <w:p w:rsidR="001060B7" w:rsidRPr="001060B7" w:rsidRDefault="001060B7" w:rsidP="001060B7">
      <w:pPr>
        <w:keepNext/>
        <w:keepLines/>
        <w:spacing w:line="276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060B7">
        <w:rPr>
          <w:rFonts w:ascii="Times New Roman" w:hAnsi="Times New Roman" w:cs="Times New Roman"/>
          <w:b/>
          <w:bCs/>
          <w:lang w:eastAsia="en-US"/>
        </w:rPr>
        <w:t>ГОРОДА ФЕДЕРАЛЬНОГО ЗНАЧЕНИЯ САНКТ-ПЕТЕРБУРГА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МУНИЦИПАЛЬНЫЙ ОКРУГ ГОРЕЛОВО</w:t>
      </w:r>
    </w:p>
    <w:p w:rsidR="001060B7" w:rsidRPr="001060B7" w:rsidRDefault="001060B7" w:rsidP="001060B7">
      <w:pPr>
        <w:ind w:right="17"/>
        <w:jc w:val="both"/>
        <w:rPr>
          <w:rFonts w:ascii="Times New Roman" w:hAnsi="Times New Roman" w:cs="Times New Roman"/>
          <w:b/>
          <w:u w:val="double"/>
        </w:rPr>
      </w:pPr>
      <w:r w:rsidRPr="001060B7">
        <w:rPr>
          <w:rFonts w:ascii="Times New Roman" w:hAnsi="Times New Roman" w:cs="Times New Roman"/>
          <w:b/>
          <w:u w:val="double"/>
        </w:rPr>
        <w:t>_____________________________________________________________________________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РЕШЕНИЕ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11 мая 2022 года</w:t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spacing w:val="-5"/>
        </w:rPr>
        <w:tab/>
        <w:t xml:space="preserve">                                  № </w:t>
      </w: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</w:p>
    <w:p w:rsidR="001060B7" w:rsidRPr="001060B7" w:rsidRDefault="001060B7" w:rsidP="001060B7">
      <w:pPr>
        <w:pStyle w:val="21"/>
        <w:shd w:val="clear" w:color="auto" w:fill="auto"/>
        <w:spacing w:before="0" w:after="296" w:line="269" w:lineRule="exact"/>
        <w:ind w:right="2560"/>
        <w:jc w:val="both"/>
        <w:rPr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Об утверждении Плана мероприятий по противодействию коррупции (</w:t>
      </w:r>
      <w:proofErr w:type="spellStart"/>
      <w:r w:rsidRPr="001060B7">
        <w:rPr>
          <w:rStyle w:val="2"/>
          <w:b/>
          <w:sz w:val="24"/>
          <w:szCs w:val="24"/>
        </w:rPr>
        <w:t>антикоррупционная</w:t>
      </w:r>
      <w:proofErr w:type="spellEnd"/>
      <w:r w:rsidRPr="001060B7">
        <w:rPr>
          <w:rStyle w:val="2"/>
          <w:b/>
          <w:sz w:val="24"/>
          <w:szCs w:val="24"/>
        </w:rPr>
        <w:t xml:space="preserve"> программа)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1060B7">
        <w:rPr>
          <w:rStyle w:val="2"/>
          <w:b/>
          <w:sz w:val="24"/>
          <w:szCs w:val="24"/>
        </w:rPr>
        <w:t>Горелово</w:t>
      </w:r>
      <w:proofErr w:type="spellEnd"/>
      <w:r w:rsidRPr="001060B7">
        <w:rPr>
          <w:rStyle w:val="2"/>
          <w:b/>
          <w:sz w:val="24"/>
          <w:szCs w:val="24"/>
        </w:rPr>
        <w:t xml:space="preserve"> на 2022-2024 годы</w:t>
      </w:r>
    </w:p>
    <w:p w:rsidR="001060B7" w:rsidRPr="001060B7" w:rsidRDefault="001060B7" w:rsidP="001060B7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Руководствуясь Федеральным законом от 25.12.2008 № 273-ФЗ «О противодействии коррупции», Законом Санкт-Петербурга от 14.11.2008 № 674-122 «О дополнительных мерах по противодействию коррупции в Санкт-Петербурге», Указом Президента Российской Федерации от 16.08.2021 № 478 «О национальном плане противодействия коррупции на 2021-2024 годы», Уставом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, Муниципальный Совет</w:t>
      </w:r>
    </w:p>
    <w:p w:rsidR="001060B7" w:rsidRPr="00D61330" w:rsidRDefault="001060B7" w:rsidP="001060B7">
      <w:pPr>
        <w:pStyle w:val="22"/>
        <w:keepNext/>
        <w:keepLines/>
        <w:shd w:val="clear" w:color="auto" w:fill="auto"/>
        <w:spacing w:before="0" w:after="200" w:line="220" w:lineRule="exact"/>
        <w:rPr>
          <w:sz w:val="24"/>
          <w:szCs w:val="24"/>
        </w:rPr>
      </w:pPr>
      <w:bookmarkStart w:id="0" w:name="bookmark1"/>
      <w:r w:rsidRPr="00D61330">
        <w:rPr>
          <w:rStyle w:val="20"/>
          <w:bCs w:val="0"/>
          <w:color w:val="000000"/>
          <w:sz w:val="24"/>
          <w:szCs w:val="24"/>
        </w:rPr>
        <w:t>РЕШИЛ:</w:t>
      </w:r>
      <w:bookmarkEnd w:id="0"/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r w:rsidRPr="001060B7">
        <w:rPr>
          <w:rStyle w:val="2"/>
          <w:sz w:val="24"/>
          <w:szCs w:val="24"/>
        </w:rPr>
        <w:t>Утвердить План мероприятий по противодействию коррупции (</w:t>
      </w:r>
      <w:proofErr w:type="spellStart"/>
      <w:r w:rsidRPr="001060B7">
        <w:rPr>
          <w:rStyle w:val="2"/>
          <w:sz w:val="24"/>
          <w:szCs w:val="24"/>
        </w:rPr>
        <w:t>антикоррупционная</w:t>
      </w:r>
      <w:proofErr w:type="spellEnd"/>
      <w:r w:rsidRPr="001060B7">
        <w:rPr>
          <w:rStyle w:val="2"/>
          <w:sz w:val="24"/>
          <w:szCs w:val="24"/>
        </w:rPr>
        <w:t xml:space="preserve"> программа)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2022-2024 годы согласно Приложению.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proofErr w:type="gramStart"/>
      <w:r w:rsidRPr="001060B7">
        <w:rPr>
          <w:rStyle w:val="2"/>
          <w:sz w:val="24"/>
          <w:szCs w:val="24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от 13.12.2017 № 50 «Об утверждении Плана мероприятий по противодействию коррупции (</w:t>
      </w:r>
      <w:proofErr w:type="spellStart"/>
      <w:r w:rsidRPr="001060B7">
        <w:rPr>
          <w:rStyle w:val="2"/>
          <w:sz w:val="24"/>
          <w:szCs w:val="24"/>
        </w:rPr>
        <w:t>антикоррупционная</w:t>
      </w:r>
      <w:proofErr w:type="spellEnd"/>
      <w:r w:rsidRPr="001060B7">
        <w:rPr>
          <w:rStyle w:val="2"/>
          <w:sz w:val="24"/>
          <w:szCs w:val="24"/>
        </w:rPr>
        <w:t xml:space="preserve"> программа) во внутригородском муниципальном образовании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2018-2022 год» и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от 21.08.2018 № 26 «О внесении изменений в приложение к Решению от 13.12.2017 № 50</w:t>
      </w:r>
      <w:proofErr w:type="gramEnd"/>
      <w:r w:rsidRPr="001060B7">
        <w:rPr>
          <w:rStyle w:val="2"/>
          <w:sz w:val="24"/>
          <w:szCs w:val="24"/>
        </w:rPr>
        <w:t xml:space="preserve"> «Об утверждении Плана мероприятий по противодействию коррупции (</w:t>
      </w:r>
      <w:proofErr w:type="spellStart"/>
      <w:r w:rsidRPr="001060B7">
        <w:rPr>
          <w:rStyle w:val="2"/>
          <w:sz w:val="24"/>
          <w:szCs w:val="24"/>
        </w:rPr>
        <w:t>антикоррупционная</w:t>
      </w:r>
      <w:proofErr w:type="spellEnd"/>
      <w:r w:rsidRPr="001060B7">
        <w:rPr>
          <w:rStyle w:val="2"/>
          <w:sz w:val="24"/>
          <w:szCs w:val="24"/>
        </w:rPr>
        <w:t xml:space="preserve"> программа) во внутригородском муниципальном образовании Санкт-Петербурга муниципальны</w:t>
      </w:r>
      <w:r w:rsidR="00D61330">
        <w:rPr>
          <w:rStyle w:val="2"/>
          <w:sz w:val="24"/>
          <w:szCs w:val="24"/>
        </w:rPr>
        <w:t>й</w:t>
      </w:r>
      <w:r w:rsidRPr="001060B7">
        <w:rPr>
          <w:rStyle w:val="2"/>
          <w:sz w:val="24"/>
          <w:szCs w:val="24"/>
        </w:rPr>
        <w:t xml:space="preserve">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2018-2019 годы».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Настоящее Решение официально опубликовать в «Информационной газете муниципального образования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» и разместить на сайте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</w:t>
      </w:r>
      <w:proofErr w:type="spellStart"/>
      <w:r w:rsidRPr="001060B7">
        <w:rPr>
          <w:rStyle w:val="2"/>
          <w:sz w:val="24"/>
          <w:szCs w:val="24"/>
          <w:lang w:val="en-US"/>
        </w:rPr>
        <w:t>mogorelovo</w:t>
      </w:r>
      <w:proofErr w:type="spellEnd"/>
      <w:r w:rsidRPr="001060B7">
        <w:rPr>
          <w:rStyle w:val="2"/>
          <w:sz w:val="24"/>
          <w:szCs w:val="24"/>
        </w:rPr>
        <w:t>.</w:t>
      </w:r>
      <w:proofErr w:type="spellStart"/>
      <w:r w:rsidRPr="001060B7">
        <w:rPr>
          <w:rStyle w:val="2"/>
          <w:sz w:val="24"/>
          <w:szCs w:val="24"/>
          <w:lang w:val="en-US"/>
        </w:rPr>
        <w:t>ru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proofErr w:type="gramStart"/>
      <w:r w:rsidRPr="001060B7">
        <w:rPr>
          <w:rStyle w:val="2"/>
          <w:sz w:val="24"/>
          <w:szCs w:val="24"/>
        </w:rPr>
        <w:t>Контроль за</w:t>
      </w:r>
      <w:proofErr w:type="gramEnd"/>
      <w:r w:rsidRPr="001060B7">
        <w:rPr>
          <w:rStyle w:val="2"/>
          <w:sz w:val="24"/>
          <w:szCs w:val="24"/>
        </w:rPr>
        <w:t xml:space="preserve"> выполнением Решения возложить на главу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sz w:val="24"/>
          <w:szCs w:val="24"/>
        </w:rPr>
      </w:pP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Глава муниципального образования,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proofErr w:type="gramStart"/>
      <w:r w:rsidRPr="001060B7">
        <w:rPr>
          <w:rStyle w:val="2"/>
          <w:b/>
          <w:sz w:val="24"/>
          <w:szCs w:val="24"/>
        </w:rPr>
        <w:t>исполняющий</w:t>
      </w:r>
      <w:proofErr w:type="gramEnd"/>
      <w:r w:rsidRPr="001060B7">
        <w:rPr>
          <w:rStyle w:val="2"/>
          <w:b/>
          <w:sz w:val="24"/>
          <w:szCs w:val="24"/>
        </w:rPr>
        <w:t xml:space="preserve"> полномочии председателя</w:t>
      </w:r>
    </w:p>
    <w:p w:rsidR="001060B7" w:rsidRPr="001060B7" w:rsidRDefault="001060B7" w:rsidP="004844CA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 xml:space="preserve">Муниципального Совета </w:t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>
        <w:rPr>
          <w:rStyle w:val="2"/>
          <w:b/>
          <w:color w:val="000000"/>
          <w:sz w:val="24"/>
          <w:szCs w:val="24"/>
        </w:rPr>
        <w:tab/>
        <w:t xml:space="preserve">         </w:t>
      </w:r>
      <w:r w:rsidRPr="001060B7">
        <w:rPr>
          <w:rStyle w:val="2"/>
          <w:b/>
          <w:sz w:val="24"/>
          <w:szCs w:val="24"/>
        </w:rPr>
        <w:t xml:space="preserve">                  Д.А. Иванов </w:t>
      </w:r>
    </w:p>
    <w:sectPr w:rsidR="001060B7" w:rsidRPr="001060B7" w:rsidSect="001060B7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36" w:rsidRDefault="00025C36" w:rsidP="004844CA">
      <w:r>
        <w:separator/>
      </w:r>
    </w:p>
  </w:endnote>
  <w:endnote w:type="continuationSeparator" w:id="0">
    <w:p w:rsidR="00025C36" w:rsidRDefault="00025C36" w:rsidP="0048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36" w:rsidRDefault="00025C36" w:rsidP="004844CA">
      <w:r>
        <w:separator/>
      </w:r>
    </w:p>
  </w:footnote>
  <w:footnote w:type="continuationSeparator" w:id="0">
    <w:p w:rsidR="00025C36" w:rsidRDefault="00025C36" w:rsidP="0048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Pr="004844CA" w:rsidRDefault="004844CA">
    <w:pPr>
      <w:pStyle w:val="a5"/>
      <w:rPr>
        <w:rFonts w:ascii="Times New Roman" w:hAnsi="Times New Roman" w:cs="Times New Roman"/>
        <w:sz w:val="32"/>
        <w:szCs w:val="32"/>
      </w:rPr>
    </w:pPr>
    <w:r w:rsidRPr="004844CA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C81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0B7"/>
    <w:rsid w:val="00025C36"/>
    <w:rsid w:val="001060B7"/>
    <w:rsid w:val="004844CA"/>
    <w:rsid w:val="00D61330"/>
    <w:rsid w:val="00E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60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60B7"/>
    <w:pPr>
      <w:shd w:val="clear" w:color="auto" w:fill="FFFFFF"/>
      <w:spacing w:before="300" w:after="42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1060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1060B7"/>
    <w:pPr>
      <w:shd w:val="clear" w:color="auto" w:fill="FFFFFF"/>
      <w:spacing w:before="30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6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4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2022-04-18T09:11:00Z</dcterms:created>
  <dcterms:modified xsi:type="dcterms:W3CDTF">2022-04-18T09:23:00Z</dcterms:modified>
</cp:coreProperties>
</file>